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555ab" w14:textId="72555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в населенных пунктах Переменовского сельского округа Бородулихинского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Переменовского сельского округа Бородулихинского района Восточно-Казахстанской области от 8 июня 2018 года № 3. Зарегистрировано Управлением юстиции Бородулихинского района Департамента юстиции Восточно-Казахстанской области 29 июня 2018 года № 5-8-162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 -территориальном устройстве Республики Казахстан", заключения Восточно-Казахстанской областной ономастической комиссии от 2 марта 2018 года и учитывая мнение населения, аким Переменовского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улицы в населенных пунктах Переменовского сельского округа Бородулихинского района: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селе Переменовка улицу Советская - на улицу "Болашақ";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селе Орловка улицу Октябрьская - на улицу "Школьная";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Переменовского сельского округа Бородулихинского района Восточно-Казахстанской области" в установленном законодательством Республики Казахстан порядке обеспечить: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решения направить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Бородулихинского района;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акимата Бородулихинского района после его официального опубликования.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