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7e22" w14:textId="38c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населенных пунктах Новодворовского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Новодворовского сельского округа Бородулихинского района Восточно-Казахстанской области от 21 июня 2018 года № 1. Зарегистрировано Управлением юстиции Бородулихинского района Департамента юстиции Восточно-Казахстанской области 28 июня 2018 года № 5-8-161. Утратило силу - решением акима Новодворовского сельского округа Бородулихинского района Восточно-Казахстанской области от 7 ноября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Новодворовского сельского округа Бородулихинского района Восточно-Казахстанской области от 07.11.2018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Бородулихинского района от 31 мая 2018 года № 367, аким Новодворовского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бруцеллез, среди крупного рогатого скота в населенных пунктах: село Ивановка, крестьянское хозяйство "Мукат", крестьянское хозяйство "Арман", село Сосновка, подхоз Березовка, крестьянское хозяйство "Жумагулов", санаторий Березовка Новодворовского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Новодворовского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Новодворовского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Камилаев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