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2e0b" w14:textId="fa02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октября 2018 года № 28-3-VI. Зарегистрировано Управлением юстиции Бородулихинского района Департамента юстиции Восточно-Казахстанской области 9 ноября 2018 года № 5-8-177. Утратило силу решением Бородулихинского районного маслихата Восточно-Казахстанской области от 3 июля 2020 года № 51-8-VI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51-8-VI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15000 (пятнадцать тысяч)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Бородулихинского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следующий порядок оказания социальной поддержки по оплате коммунальных услуг и приобретению топлива (далее – социальная поддержка):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Бородулихинского района Восточно-Казахстанской области" (далее – услугодатель);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социальной поддержки физическое лицо (или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граждан", к услугодателю или акиму поселка, сельского округа с заявлением в произвольной форме и представляет следующие документы: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либо справка акима поселка, сельского округа);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места работы;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принимается уполномоченным органом, осуществляющим назначение социальной поддержки в следующие сроки: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с момента регистрации пакета документов услугодателем – 10 (десять) рабочих дней;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поселка, сельского округа по месту жительства – 15 (пятнадцать) рабочих дней;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заявителем неполного пакета документов согласно перечню, предусмотренному подпунктом 2) настоящего пункта, и (или) документов с истекшим сроком действия;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Бородулихинского района;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 должность получателя социальной поддержки по основному месту работы не соответствует перечню должностей, имеющих право на социальную поддержку;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обращение в течение года, в случае назначения социальной поддержки в текущем году.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Бородулихинского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28-3-VI 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Бородулихинского районного маслихата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июня 2013 года № 15-7-V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2999, опубликовано в районных газетах "Аудан тынысы", "Пульс района" 2 августа 2013 года).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июня 2014 года № 24-6-VI "О внесении изменений в решение Бородулихинского районного маслихата от 28 июня 2013 года № 15-7-V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3410, опубликовано в районных газетах "Аудан тынысы", "Пульс района" 1 августа 2014 года).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марта 2018 года № 20-9-VI "О внесении изменения в решение Бородулихинского районного маслихата от 28 июня 2013 года № 15-7-V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5612, опубликовано в Эталонном контрольном банке нормативных правовых актов Республики Казахстан в электронном виде 19 апреля 2018 года).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