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be5fc" w14:textId="f3be5f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Бескарагайского района на 2019-2021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Восточно-Казахстанской области от 24 декабря 2018 года № 34/2-VI. Зарегистрировано Управлением юстиции Бескарагайского района Департамента юстиции Восточно-Казахстанской области 29 декабря 2018 года № 5-7-152. Утратило силу решением Бескарагайского районного маслихата Восточно-Казахстанской области от 6 января 2020 года № 48/3-VI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Бескарагайского районного маслихата Восточно-Казахстанской области от 06.01.2020 </w:t>
      </w:r>
      <w:r>
        <w:rPr>
          <w:rFonts w:ascii="Times New Roman"/>
          <w:b w:val="false"/>
          <w:i w:val="false"/>
          <w:color w:val="ff0000"/>
          <w:sz w:val="28"/>
        </w:rPr>
        <w:t>№ 48/3-VI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01.01.2020).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73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75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подпунктом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13 декабря 2018 года № 25/280-VI "Об областном бюджете на 2019-2021 годы" (зарегистрировано в Реестре государственной регистрации нормативных правовых актов за номером 5704) Бескарагайский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Бескарагайского района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4 714 998,1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596 460,0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11 094,1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11 755,0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4 095 689,0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4 716 076,5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51 592,0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64 387,0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12 795,0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-52 670,4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52 670,4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займов– 64 387,0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займов– 12 795,0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5 715,1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Бескарагайского районного маслихата Восточно-Казахстанской области от 12.12.2019 </w:t>
      </w:r>
      <w:r>
        <w:rPr>
          <w:rFonts w:ascii="Times New Roman"/>
          <w:b w:val="false"/>
          <w:i w:val="false"/>
          <w:color w:val="000000"/>
          <w:sz w:val="28"/>
        </w:rPr>
        <w:t>№ 46/2-VI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в районном бюджете на 2019 год объем субвенции в сумме 2 392 046,0 тысяч тенге.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Утвердить резерв местного исполнительного органа района на 2019 год в сумме 10976,0 тысяч тенге.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2019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Бескарагайского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Бескарагайского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Бескарагайского районного маслихата Восточно-Казахстанской области от 12.12.2019 </w:t>
      </w:r>
      <w:r>
        <w:rPr>
          <w:rFonts w:ascii="Times New Roman"/>
          <w:b w:val="false"/>
          <w:i w:val="false"/>
          <w:color w:val="ff0000"/>
          <w:sz w:val="28"/>
        </w:rPr>
        <w:t>№ 46/2-VI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01.01.2019).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4"/>
        <w:gridCol w:w="737"/>
        <w:gridCol w:w="475"/>
        <w:gridCol w:w="737"/>
        <w:gridCol w:w="7428"/>
        <w:gridCol w:w="2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4714998,1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596460,0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237576,0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237576,0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217246,0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19565,0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иностранных граждан, не облагаемых у источника выплаты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212730,0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212730,0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212730,0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132766,0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103815,0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предпринимателей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102823,0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22802,0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юридических лиц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физических лиц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22180,0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3745,0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11141,0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и дизельное топливо, произведенных на территории Республики Казахстан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6360,0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сбор за право занятия отдельными видами деятельности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сбор, зачисляемый в местный бюджет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лицензиями на занятие отдельными видами деятельности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2727,0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зачисляемая в местный бюджет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2247,0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11094,1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коммунальных государственных предприятий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района (города областного значения), за исключением доходов от аренды имущества коммунальной собственности района (города областного значения),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физическим лицам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Прочие штрафы, пени, санкции, взыскания, налагаемые государственными учреждениями, финансируемые из местного бюджета 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Административные штрафы, пени, санкции, взыскания, налагаемые государственными учреждениями, финансируемыми из районного (города областного значения) бюджета, за исключением штрафов, пеней, санкций, взысканий, налагаемых акимами городов районного значения, сел, поселков, сельских округов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9209,1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9209,1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средств, ранее полученных из местного бюджета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9172,1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11755,0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11755,0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11055,0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11055,0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4095689,0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4095689,0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4095689,0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1390897,0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304000,0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2392046,0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на компенсацию потерь в связи с принятием законодательства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8746,0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12795,0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12795,0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12795,0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12795,0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64387,0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64387,0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64387,0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64387,0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5715,1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5715,1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5715,1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5715,1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3"/>
        <w:gridCol w:w="556"/>
        <w:gridCol w:w="1173"/>
        <w:gridCol w:w="1173"/>
        <w:gridCol w:w="5665"/>
        <w:gridCol w:w="287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87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4716076,5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504247,4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310088,3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32468,2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23113,2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9355,0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141814,9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140251,3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1563,6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135805,2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135805,2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19270,6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19270,6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18607,6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 приватизационная деятельность и регулирование споров, связанных с этим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24274,3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24274,3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24274,3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150614,2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25860,0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124754,2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43188,2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81566,0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54292,8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8358,8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8358,8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8358,8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45934,0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45934,0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45934,0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2370503,9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100144,0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100144,0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100144,0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2123013,3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2080039,9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2026123,9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53916,0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42973,4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42973,4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147346,6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147346,6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14067,0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54413,0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10743,0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10592,0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57056,0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повышения компьютерной грамотности населения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75,6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719338,3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299988,0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285945,0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285945,0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14043,0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14043,0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375018,8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375018,8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180490,5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36161,8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1207,4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87371,1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3471,0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41177,0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44331,5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44331,5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30918,5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услуг по зачислению, выплате и доставке пособий и других социальных выплат 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5469,0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7944,0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468719,9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61811,9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61811,9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61811,9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397538,0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397538,0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92538,0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305000,0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8202,0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197588,9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76708,4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76708,4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76708,4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20001,0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20001,0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10381,0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участие членов сборных команд района (города областного значения) по различным видам спорта на областных спортивных соревнованиях 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58067,2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58067,2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11993,0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33926,0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12148,2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42812,3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42812,3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31505,0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11307,3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120796,0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90521,0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90521,0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19771,0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4114,0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66353,0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15573,0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4877,0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9825,0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9825,0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9825,0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32938,2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32938,2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32938,2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32938,2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32938,3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32938,3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16358,3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7826,3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 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4318,0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административных государственных служащих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4214,0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19,3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214693,5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214693,5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214693,5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6793,5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130823,0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56827,0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51592,0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64387,0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64387,0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64387,0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64387,0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64387,0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12795,0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12795,0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12795,0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-52670,4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52670,4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64387,0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64387,0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64387,0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12795,0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12795,0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12795,0</w:t>
            </w:r>
          </w:p>
        </w:tc>
      </w:tr>
      <w:tr>
        <w:trPr>
          <w:trHeight w:val="30" w:hRule="atLeast"/>
        </w:trPr>
        <w:tc>
          <w:tcPr>
            <w:tcW w:w="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Бескарагайского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сумм на трансферты органам местного самоуправления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71"/>
        <w:gridCol w:w="3821"/>
        <w:gridCol w:w="6908"/>
      </w:tblGrid>
      <w:tr>
        <w:trPr>
          <w:trHeight w:val="30" w:hRule="atLeast"/>
        </w:trPr>
        <w:tc>
          <w:tcPr>
            <w:tcW w:w="1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452 051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ГУ "Отдел финансов района" 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20250,0</w:t>
            </w:r>
          </w:p>
        </w:tc>
      </w:tr>
      <w:tr>
        <w:trPr>
          <w:trHeight w:val="30" w:hRule="atLeast"/>
        </w:trPr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 по: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Баскольского сельского округа"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2650,0</w:t>
            </w:r>
          </w:p>
        </w:tc>
      </w:tr>
      <w:tr>
        <w:trPr>
          <w:trHeight w:val="30" w:hRule="atLeast"/>
        </w:trPr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Бегенского сельского округа"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Долонского сельского округа"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2800,0</w:t>
            </w:r>
          </w:p>
        </w:tc>
      </w:tr>
      <w:tr>
        <w:trPr>
          <w:trHeight w:val="30" w:hRule="atLeast"/>
        </w:trPr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Жетижарского сельского округа"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Канонерского сельского округа"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</w:tr>
      <w:tr>
        <w:trPr>
          <w:trHeight w:val="30" w:hRule="atLeast"/>
        </w:trPr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Карабасского сельского округа"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1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8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 "Аппарат акима М-Владимировского сельского округа"</w:t>
            </w:r>
          </w:p>
        </w:tc>
        <w:tc>
          <w:tcPr>
            <w:tcW w:w="6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Бескарагайского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4"/>
        <w:gridCol w:w="737"/>
        <w:gridCol w:w="475"/>
        <w:gridCol w:w="737"/>
        <w:gridCol w:w="7428"/>
        <w:gridCol w:w="2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2902035,0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504471,0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191381,0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191381,0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176001,0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14600,0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иностранных граждан, не облагаемых у источника выплаты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161507,0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161507,0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161507,0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135109,0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112000,0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предпринимателей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112000,0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на земли населенных пунктов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налог, за исключением земельного налога на земли населенных пунктов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18440,0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юридических лиц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физических лиц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17306,0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3820,0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12732,0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и дизельное топливо, произведенных на территории Республики Казахстан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6487,0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6487,0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4689,0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сбор за право занятия отдельными видами деятельности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сбор зачисляемый в местный бюджет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лицензиями на занятие отдельными видами деятельности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2891,0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зачисляемая в местный бюджет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3742,0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4544,0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коммунальных государственных предприятий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района (города областного значения), за исключением доходов от аренды имущества коммунальной собственности района (города областного значения),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физическим лицам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2392046,0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2392046,0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2392046,0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2392046,0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9"/>
        <w:gridCol w:w="605"/>
        <w:gridCol w:w="1275"/>
        <w:gridCol w:w="1275"/>
        <w:gridCol w:w="5086"/>
        <w:gridCol w:w="31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2902035,0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217216,0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125752,0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22797,0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22797,0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102955,0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102955,0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17218,0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17218,0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16355,0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 приватизационная деятельность и регулирование споров, связанных с этим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21833,0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21833,0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21833,0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52413,0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22869,0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22869,0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29544,0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29544,0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18106,0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12131,0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12131,0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12131,0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5975,0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5975,0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5975,0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1833785,0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80996,0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80996,0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80996,0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1694883,0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1669568,0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1622618,0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25315,0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25315,0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57906,0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57906,0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13289,0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9393,0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9524,0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242669,0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30927,0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12927,0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12927,0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181998,0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181998,0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82479,0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5981,0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23775,0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29744,0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29744,0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28744,0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услуг по зачислению, выплате и доставке пособий и других социальных выплат 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176738,0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66436,0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66436,0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66436,0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18278,0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18278,0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10678,0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участие членов сборных команд района (города областного значения) по различным видам спорта на областных спортивных соревнованиях 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55558,0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55558,0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11993,0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31568,0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11997,0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36466,0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36466,0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29502,0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6964,0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120758,0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84138,0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84138,0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17977,0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19811,0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19811,0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14811,0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16809,0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16809,0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16809,0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27542,0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27542,0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17342,0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17342,0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185061,0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185061,0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185061,0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185061,0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Бескарагайского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24 декабря 2018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34/2-VI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4"/>
        <w:gridCol w:w="737"/>
        <w:gridCol w:w="475"/>
        <w:gridCol w:w="737"/>
        <w:gridCol w:w="7428"/>
        <w:gridCol w:w="244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2912701,0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515116,0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197979,0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197979,0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облагаемых у источника выплаты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180583,0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доходов, не облагаемых у источника выплаты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16600,0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 с доходов иностранных граждан, не облагаемых у источника выплаты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164507,0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164507,0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164507,0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135460,0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112200,0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юридических лиц и индивидуальных предпринимателей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112200,0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 физических лиц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 на земли населенных пунктов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налог, за исключением земельного налога на земли населенных пунктов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18508,0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с юридических лиц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 физических лиц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17306,0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13204,0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Бензин (за исключением авиационного) и дизельное топливо, произведенных на территории Республики Казахстан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6617,0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6617,0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4969,0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Лицензионный сбор за право занятия отдельными видами деятельности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Регистрационный сбор зачисляемый в местный бюджет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размещение наружной (визуальной) рекламы на объектах стационарного размещения рекламы в полосе отвода автомобильных дорог общего пользования республиканского, областного и районного значения, проходящих через территории городов районного значения, сел, поселков, сельских округов и на открытом пространстве за пределами помещений в городе районного значения, селе, поселке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лицензиями на занятие отдельными видами деятельности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3064,0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пошлина, зачисляемая в местный бюджет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4565,0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коммунальных государственных предприятий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района (города областного значения), за исключением доходов от аренды имущества коммунальной собственности района (города областного значения), находящегося в управлении акимов города районного значения, села, поселка, сельского округа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 коммунальной собственности города районного значения, села, поселка, сельского округа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бюджетным кредитам, выданным из местного бюджета физическим лицам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 по бюджетным кредитам (займам), выданным из местного бюджета специализированным организациям, физическим лицам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неналоговые поступления в местный бюджет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земельных участков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2392046,0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2392046,0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2392046,0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2392046,0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4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24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9"/>
        <w:gridCol w:w="605"/>
        <w:gridCol w:w="1275"/>
        <w:gridCol w:w="1275"/>
        <w:gridCol w:w="5086"/>
        <w:gridCol w:w="312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расходов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2912701,0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220416,0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126452,0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22997,0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22997,0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103455,0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103455,0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17718,0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17718,0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16855,0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 приватизационная деятельность и регулирование споров, связанных с этим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22433,0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22433,0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в области формирования и развития экономической политики, системы государственного планирования 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22433,0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53813,0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23269,0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23269,0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30544,0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архитектуры, строительства, жилищно-коммунального хозяйства, пассажирского транспорта и автомобильных дорог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30544,0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19006,0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12631,0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12631,0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12631,0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6375,0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6375,0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6375,0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1828694,0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81296,0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81296,0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81296,0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1688792,0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1663177,0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1615927,0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47250,0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25615,0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25615,0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58606,0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58606,0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13689,0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25300,0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9393,0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9824,0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244769,0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30927,0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12927,0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12927,0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183398,0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183398,0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38190,0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82979,0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инвалидов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6381,0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24275,0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30444,0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30444,0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29444,0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Оплата услуг по зачислению, выплате и доставке пособий и других социальных выплат 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179818,0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67416,0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67416,0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67416,0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Спорт 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18878,0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18878,0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11278,0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Подготовка и участие членов сборных команд района (города областного значения) по различным видам спорта на областных спортивных соревнованиях 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56358,0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56358,0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11993,0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31868,0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12497,0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37166,0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37166,0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29902,0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7264,0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121658,0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84538,0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84538,0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18377,0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62500,0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20311,0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20311,0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15311,0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16809,0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16809,0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16809,0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47160,0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28076,0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28076,0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10413,0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10413,0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17663,0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096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Выполнение государственных обязательств по проектам государственно-частного партнерства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17663,0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строительства,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190104,0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190104,0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190104,0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190104,0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0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1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