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0a22" w14:textId="0000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2017 года № 20/3-VІ "О бюджете Глуховского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19 ноября 2018 года № 31/4-VI. Зарегистрировано Управлением юстиции Бескарагайского района Департамента юстиции Восточно-Казахстанской области 22 ноября 2018 года № 5-7-144. Утратило силу - решением Бескарагайского районного маслихата Восточно-Казахстанской области от 29 декабря 2018 года № 35/4-VI.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октября 2018 года № 30/2-VІ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5-7-141),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20/3-VІ "О бюджете Глуховского сельского округа на 2018-2020 годы" (зарегистрировано в Реестре государственной регистрации нормативных правовых актов за номером 5421,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32524,2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26559,2тысяч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–32524,2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20/3-VI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