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0a22" w14:textId="0000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20/3-VІ "О бюджете Глуховского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ноября 2018 года № 31/4-VI. Зарегистрировано Управлением юстиции Бескарагайского района Департамента юстиции Восточно-Казахстанской области 22 ноября 2018 года № 5-7-144. Утратило силу - решением Бескарагайского районного маслихата Восточно-Казахстанской области от 29 декабря 2018 года № 35/4-VI.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октября 2018 года № 30/2-VІ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5-7-141),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5421,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32524,2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26559,2тысяч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–32524,2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