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e11a" w14:textId="da3e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20/3-VІ "О бюджете Глуховского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мая 2018 года № 24/4-VI. Зарегистрировано Управлением юстиции Бескарагайского района Департамента юстиции Восточно-Казахстанской области 23 мая 2018 года № 5-7-126. Утратило силу - решением Бескарагайского районного маслихата Восточно-Казахстанской области от 29 декабря 2018 года № 35/4-VI.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апреля 2018 года № 23/2-VІ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5-7-124),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5421,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Глуховского сельского округа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24/4-VI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