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d390" w14:textId="278d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14 мая 2018 года № 24/3-VI. Зарегистрировано Управлением юстиции Бескарагайского района Департамента юстиции Восточно-Казахстанской области 23 мая 2018 года № 5-7-125.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апреля 2018 года № 23/2-VI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5-7-124),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47044,0 тысяч тенге, в том числе: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18921,0 тысяч тенге;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28005,0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47044,0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14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20/2-VI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