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45e45f6" w14:textId="45e45f6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схемы пастбищеоборотов на основании геоботанического обследования пастбищ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акимата Аягозского района Восточно-Казахстанской области от 30 ноября 2018 года № 929. Зарегистрировано Управлением юстиции Аягозского района Департамента юстиции Восточно-Казахстанской области 4 декабря 2018 года № 5-6-184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>
      Примечание РЦПИ.</w:t>
      </w:r>
      <w:r>
        <w:br/>
      </w:r>
      <w:r>
        <w:rPr>
          <w:rFonts w:ascii="Times New Roman"/>
          <w:b w:val="false"/>
          <w:i w:val="false"/>
          <w:color w:val="ff0000"/>
          <w:sz w:val="28"/>
        </w:rPr>
        <w:t>
      В тексте документа сохранена пунктуация и орфография оригинала.</w:t>
      </w:r>
    </w:p>
    <w:bookmarkStart w:name="z1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подпунктом 10) пункта 1 </w:t>
      </w:r>
      <w:r>
        <w:rPr>
          <w:rFonts w:ascii="Times New Roman"/>
          <w:b w:val="false"/>
          <w:i w:val="false"/>
          <w:color w:val="000000"/>
          <w:sz w:val="28"/>
        </w:rPr>
        <w:t>статьи 31</w:t>
      </w:r>
      <w:r>
        <w:rPr>
          <w:rFonts w:ascii="Times New Roman"/>
          <w:b w:val="false"/>
          <w:i w:val="false"/>
          <w:color w:val="000000"/>
          <w:sz w:val="28"/>
        </w:rPr>
        <w:t xml:space="preserve">, пунктами 1, 2 </w:t>
      </w:r>
      <w:r>
        <w:rPr>
          <w:rFonts w:ascii="Times New Roman"/>
          <w:b w:val="false"/>
          <w:i w:val="false"/>
          <w:color w:val="000000"/>
          <w:sz w:val="28"/>
        </w:rPr>
        <w:t>статьи 37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23 января 2001 года "О местном государственном управлении и самоуправлении в Республике Казахстан", подпунктом 3) </w:t>
      </w:r>
      <w:r>
        <w:rPr>
          <w:rFonts w:ascii="Times New Roman"/>
          <w:b w:val="false"/>
          <w:i w:val="false"/>
          <w:color w:val="000000"/>
          <w:sz w:val="28"/>
        </w:rPr>
        <w:t>пункта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9 Закона Республики Казахстан от 20 февраля 2017 года "О пастбищах", акимат Аягозского района ПОСТАНОВЛЯЕТ:</w:t>
      </w:r>
    </w:p>
    <w:bookmarkEnd w:id="0"/>
    <w:bookmarkStart w:name="z2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Утвердить схемы пастбищеоборотов на основании геоботанического обследования пастбищ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4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5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постановлению.</w:t>
      </w:r>
    </w:p>
    <w:bookmarkEnd w:id="1"/>
    <w:bookmarkStart w:name="z3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Государственному учреждению "Отдел земельных отношений Аягозского района" в установленном законодательством Республики Казахстан порядке обеспечить: </w:t>
      </w:r>
    </w:p>
    <w:bookmarkEnd w:id="2"/>
    <w:bookmarkStart w:name="z4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государственную регистрацию настоящего постановления в территориальном органе юстиции;</w:t>
      </w:r>
    </w:p>
    <w:bookmarkEnd w:id="3"/>
    <w:bookmarkStart w:name="z5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течении десяти календарных дней со дня государственной регистрации настоящего постановления акимата направление его копии в бумажном и электронном виде на казахском и русском языках в Республиканское государственное предприятие на праве хозяйственного ведения "Республиканский центр правовой информации" для официального опубликования и включения в Эталонный контрольный банк нормативных правовых актов Республики Казахстан;</w:t>
      </w:r>
    </w:p>
    <w:bookmarkEnd w:id="4"/>
    <w:bookmarkStart w:name="z6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 течении десяти календарных дней после государственной регистрации настоящего постановления направление его копии на официальное опубликование в периодические печатные издания, получившим такое право на конкурсной основе, в порядке, определяемом Правительством Республики Казахстан;</w:t>
      </w:r>
    </w:p>
    <w:bookmarkEnd w:id="5"/>
    <w:bookmarkStart w:name="z7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размещение настоящего постановления на интернет-ресурсе акимата Аягозского района после его официального опубликования.</w:t>
      </w:r>
    </w:p>
    <w:bookmarkEnd w:id="6"/>
    <w:bookmarkStart w:name="z8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Контроль за исполнением данного постановления возложить на заместителя акима района Жоргекбаева Д.</w:t>
      </w:r>
    </w:p>
    <w:bookmarkEnd w:id="7"/>
    <w:bookmarkStart w:name="z9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Настоящее постановление вводится в действие по истечении десяти календарных дней после дня его первого официального опубликования.</w:t>
      </w:r>
    </w:p>
    <w:bookmarkEnd w:id="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Аким Аягозского района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Б. Байахметов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 к постановлению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акимата Аягозского района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"30" ноября 2018 года № 929</w:t>
            </w:r>
          </w:p>
        </w:tc>
      </w:tr>
    </w:tbl>
    <w:bookmarkStart w:name="z11" w:id="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административно-территориальной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9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699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69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2 к постановлению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акимата Аягозского района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"30" ноября 2018 года № 929</w:t>
            </w:r>
          </w:p>
        </w:tc>
      </w:tr>
    </w:tbl>
    <w:bookmarkStart w:name="z13" w:id="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 оборотов</w:t>
      </w:r>
    </w:p>
    <w:bookmarkEnd w:id="10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635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63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3 к постановлению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акимата Аягозского района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"30" ноября 2018 года № 929</w:t>
            </w:r>
          </w:p>
        </w:tc>
      </w:tr>
    </w:tbl>
    <w:bookmarkStart w:name="z15" w:id="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с обозначением внешних и внутренних границ и площадей пастбищ,  в том числе сезонных объектов пастбищной инфраструктуры</w:t>
      </w:r>
    </w:p>
    <w:bookmarkEnd w:id="11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787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78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4 к постановлению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акимата Аягозского района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"30" ноября 2018 года № 929</w:t>
            </w:r>
          </w:p>
        </w:tc>
      </w:tr>
    </w:tbl>
    <w:bookmarkStart w:name="z17" w:id="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</w:t>
      </w:r>
    </w:p>
    <w:bookmarkEnd w:id="12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648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64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5 к постановлению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акимата Аягозского района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"30" ноября 2018 года № 929</w:t>
            </w:r>
          </w:p>
        </w:tc>
      </w:tr>
    </w:tbl>
    <w:bookmarkStart w:name="z19" w:id="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перераспределения пастбищ для размещения поголовья сельскохозяйственных животных физических и (или) юридических лиц,  у которых отсутствуют пастбища, и перемещения его на предоставляемые пастбища</w:t>
      </w:r>
    </w:p>
    <w:bookmarkEnd w:id="13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826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82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6 к постановлению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акимата Аягозского района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"30" ноября 2018 года № 929</w:t>
            </w:r>
          </w:p>
        </w:tc>
      </w:tr>
    </w:tbl>
    <w:bookmarkStart w:name="z21" w:id="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в окрестностях города районного значения, поселка, села, сельского округа</w:t>
      </w:r>
    </w:p>
    <w:bookmarkEnd w:id="14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851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85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