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bf7d" w14:textId="03db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марта 2018 года № 21/153-VI. Зарегистрировано Управлением юстиции Аягозского района Департамента юстиции Восточно-Казахстанской области 16 апреля 2018 года № 5-6-166. Утратило силу решением Аягозского районного маслихата Восточно-Казахстанской области от 4 марта 2022 года № 11/214-VII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11/214-VII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от 22.06.2018 № 25/176-VI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22.06.2018 № 25/176-VI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Аягозскому району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в 10 (десять)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22.06.2018 № 25/176-VI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19 октября 2016 года № 6/51–VI "О повышении базовых ставок земельного налога и единого земельного налога на не используемые земли сельскохозяйственного назначения по Аягозскому району" (зарегистрировано в Реестре государственной регистрации нормативных правовых актов за номером 4718, опубликовано в Эталонном контрольном банке нормативных правовых актов Республики Казахстан в электронном виде 28 ноября 2016 года, информационно-правовой системе "Әділет" 12 декабря 2016 года, газете "Аягөз жаңалықтары" от 19 ноября 2016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