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be08" w14:textId="2a9b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29 декабря 2017 года № 20/2-VI "О бюджете Карауылского сельского округа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декабря 2018 года № 29/2-VІ. Зарегистрировано Управлением юстиции Абайского района Департамента юстиции Восточно-Казахстанской области 14 декабря 2018 года № 5-5-162. Утратило силу решением Абайского районного маслихата Восточно-Казахстанской области от 1 марта 2019 года № 32/3-VI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27 ноября 2018 года № 28/2-VI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19/3-VI "О бюджете Абайского района на 2018-2020 годы" (зарегистрировано в Реестре государственной регистрации нормативных правовых актов за № 5-5-161), Абайский районный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29 декабря 2017 года № 20/2-VI "О бюджете Карауылского сельского округа Абайского района на 2018-2020 годы" (зарегистрировано в Реестре государственной регистрации нормативных правовых актов за № 5426, опубликовано в газете "Абай елі" от 16-23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52 419,1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18 246,0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34 173,1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52 419,1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