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7196" w14:textId="7c37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25 декабря 2017 года № 18/130-VI "О бюджете города Курчатов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30 октября 2018 года № 25/194-VI. Зарегистрировано Управлением юстиции города Курчатова Департамента юстиции Восточно-Казахстанской области 14 ноября 2018 года № 5-3-131. Утратило силу - решением Курчатовского городского маслихата Восточно-Казахстанской области от 26 декабря 2018 года № 27/206-VI.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27/206-VI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октября 2018 года № 23/264-VI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5682) Курчатовский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25 декабря 2017 года № 18/130-VI "О бюджете города Курчатов на 2018-2020 годы" (зарегистрировано в Реестре государственной регистрации нормативных правовых актов за номером 5363, опубликовано 3 января 2018 года в Эталонном контрольном банке нормативных правовых актов Республики Казахстан в электронном виде, 4 января 2018 года в областной газете "7 дней")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3 036 466,9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1 032 691,6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7 889,0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1 992 665,3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3 162 251,9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1 389 565,0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1 438 455,0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48 890,0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5 900,0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5 900,0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- 1 521 250,0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1 521 250,0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2018 год целевые текущие трансферты из областного бюджета в сумме 250 606,3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25/194-VІ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18/130-VІ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3 036 466,9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1 032 691,6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443 647,3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443 647,3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1 992 665,3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1 992 665,3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1 992 665,3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5290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3 162 251,9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274 900,4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172 820,8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154 128,1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151 418,1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910 839,5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172 642,8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584 607,1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584 607,1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481 316,0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45 979,1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106 864,1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150 420,2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115 838,8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115 838,8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1 490 805,2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1 401 091,4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1 360 492,0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1 360 492,0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1 389 565,0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