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3904" w14:textId="1d73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Шульбинск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декабря 2018 года № 33/218-VI. Зарегистрировано Управлением юстиции города Семей Департамента юстиции Восточно-Казахстанской области 14 января 2019 года № 5-2-205. Утратило силу решением маслихата города Семей Восточно-Казахстанской области от 30 декабря 2019 года № 48/331-VI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30.12.2019 № 48/331-VI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5-2-199), маслихат города Семей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Шульбинск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43 546,0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46 169,3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2 623,3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Семей Восточно-Казахстанской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46/300-VI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2019 год в сумме 21 885,0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города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Семей Восточно-Казахстанской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46/300-VI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решений маслихата города Семей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декабря 2017 года № 22/136-VI "О бюджете поселка Шульбинск на 2018-2020 годы" (зарегистрировано в Реестре государственной регистрации нормативных правовых актов от 10 января 2018 года № 5404, опубликовано в Эталонном контрольном банке НПА РК в электронном виде 16 января 2018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24 мая 2018 года № 26/163-VI "О внесении изменений в решение маслихата города Семей от 29 декабря 2017 года № 22/136-VI "О бюджете поселка Шульбинск на 2018-2020 годы" (зарегистрировано в Реестре государственной регистрации нормативных правовых актов от 31 мая 2018 года № 5-2-176, опубликовано в Эталонном контрольном банке НПА РК в электронном виде 11 июня 2018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7 декабря 2018 года № 31/204-VI "О внесении изменений в решение маслихата города Семей от 29 декабря 2017 года № 22/136-VI "О бюджете поселка Шульбинск на 2018-2020 годы" (зарегистрировано в Реестре государственной регистрации нормативных правовых актов от 13 декабря 2018 года № 5-2-197, опубликовано в Эталонном контрольном банке НПА РК в электронном виде 21 декабря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