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70d" w14:textId="a3da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Приречного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2018 года № 33/219-VI. Зарегистрировано Управлением юстиции города Семей Департамента юстиции Восточно-Казахстанской области 14 января 2019 года № 5-2-204. Утратило силу решением маслихата города Семей Восточно-Казахстанской области от 30 декабря 2019 года № 48/329-VI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5-2-199), маслихат города Семей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Приречного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43 075,0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49 380,9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6 305,9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6 305,9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46/301-VI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2019 год в сумме 24 861,0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46/301-VI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22/137-VI "О бюджете Приречного сельского округа на 2018-2020 годы" (зарегистрировано в Реестре государственной регистрации нормативных правовых актов от 10 января 2018 года № 5405, опубликовано в Эталонном контрольном банке НПА РК в электронном виде 16 января 2018 года).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24 мая 2018 года № 26/164-VI "О внесении изменений в решение маслихата города Семей от 29 декабря 2017 года № 22/137-VI "О бюджете Приречного сельского округа на 2018-2020 годы" (зарегистрировано в Реестре государственной регистрации нормативных правовых актов от 31 мая 2018 года № 5-2-175, опубликовано в Эталонном контрольном банке НПА РК в электронном виде 11 июня 2018 года).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7 декабря 2018 года № 31/205-VI "О внесении изменений в решение маслихата города Семей от 29 декабря 2017 года № 22/137-VI "О бюджете Приречного сельского округа на 2018-2020 годы" (зарегистрировано в Реестре государственной регистрации нормативных правовых актов от 13 декабря 2018 года № 5-2-196, опубликовано в Эталонном контрольном банке НПА РК в электронном виде 21 декабря 2018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