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f10e" w14:textId="8e1f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22/136-VI "О бюджете поселка Шульбинск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31/204-VI. Зарегистрировано Управлением юстиции города Семей Департамента юстиции Восточно-Казахстанской области 13 декабря 2018 года № 5-2-197. Утратило силу решением маслихата города Семей Восточно-Казахстанской области от 29 декабря 2018 года № 33/218-VI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22/136-VI "О бюджете поселка Шульбинск на 2018-2020 годы" (зарегистрировано в Реестре государственной регистрации нормативных правовых актов за № 5404, опубликовано в Эталонном контрольном банке нормативных правовых актов Республики Казахстан в электронном виде 16 января 2018 года), следующие изменения: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42 529,6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7 486,5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9 089,3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25 953,8 тысяч тенге;"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42 529,6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