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d1bd" w14:textId="71fd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22/138-VI "О бюджете Знаменского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2018 года № 31/206-VI. Зарегистрировано Управлением юстиции города Семей Департамента юстиции Восточно-Казахстанской области 13 декабря 2018 года № 5-2-193. Утратило силу решением маслихата города Семей Восточно-Казахстанской области от 29 декабря 2018 года № 33/220-VI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22/138-VI "О бюджете Знаменского сельского округа на 2018-2020 годы" (зарегистрировано в Реестре государственной регистрации нормативных правовых актов за № 5406),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59 538,7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2 232,9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1 679,5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55 626,3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59 538,7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Знаменского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