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d1df" w14:textId="3e5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2018 года № 355, решение Восточно-Казахстанского областного маслихата от 13 декабря 2018 года № 25/289-VI. Зарегистрировано Департаментом юстиции Восточно-Казахстанской области 28 декабря 2018 года № 5719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25 мая 2018 года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города Семей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улица Мәңгілік Ел;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 Полковничий – улица Бейбітшілік аралы.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