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15c0" w14:textId="e06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Катон-Карагайского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апреля 2018 года № 95, решение Восточно-Казахстанского областного маслихата от 12 апреля 2018 года № 19/229-VI. Зарегистрировано Департаментом юстиции Восточно-Казахстанской области 5 мая 2018 года № 5634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Катон-Карагайского районного маслихата от 13 апреля 2017 года № 10/89-VI и постановления Катон-Карагайского районного акимата от 7 апреля 2017 года № 144 "О предложении по внесению изменений в административно-территориальное устройство Катон-Карагайского района", Восточно-Казахстанский областной маслихат РЕШИЛ и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Катон-Карагайского района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Маралды Жамбылского сельского округа;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Ульяновка Ново-Поляковского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Маралды Жамбылского сельского округа с изменением границ в состав села Жамбыл Жамбылского сельского округа;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Ульяновка Ново-Поляковского сельского округа с изменением границ в состав села Каражал Ново-Поляковского сельского округа.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