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93f9" w14:textId="caf9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января 2018 года № 3. Зарегистрировано Департаментом юстиции Восточно-Казахстанской области 30 января 2018 года № 5472. Утратило силу постановлением Восточно-Казахстанского областного акимата от 24 апреля 2020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24.04.2020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мая 2017 года № 272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номером 15273)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"Прохождение предварительных обязательных медицинских осмотров".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здравоохранения области в установленном законодательством Республики 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"9"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"Прохождение предварительных обязательных медицинских осмотров"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"Прохождение предварительных обязательных медицинских осмотров" (далее - государственная услуга) оказывается медицинскими организациями Восточно-Казахстанской области, (далее - услугодатель).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результата оказания государственной услуги осуществляется через услугодателя.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оказания государственной услуги - бумажная.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услугодателя по форме № 086/у (далее - справка), утвержденный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номером 6697).  Справка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"Прохождение предварительных обязательных медицинских осмотров", утвержденный приказом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(зарегистрированным в Реестре государственной регистрации нормативных правовых актов за номером 15273), (далее - стандарт) подписанная руководителем услугодателя.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графику приема врачей, утвержденного услугодателем.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действий по оказанию государственной услуги является подача документов услугополучателем,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в регистратуру услугодателя, направление к врачу терапевту. Длительность выполнения – 5 (пять) минут;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врач терапевт, после медицинского осмотра услугополучателя выдает талон с указанием даты, времени приема врачей в соответствии с графиком приема врачей, рентгенологического (флюорографического) обследования и лабораторных исследований. Длительность выполнения – 15 (пятнадцать) минут;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узкого профиля, работники кабинета рентгенологического (флюорографического) обследования и лабораторных исследований проводят обследование услугополучателя и лабораторные исследования. Длительность выполнения – 7 (семь) часов;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врач-терапевт после ознакомления с результатами рентгенологического (флюорографического) обследования и лабораторных исследований, осмотров специалистов узкого профиля, данные предварительного медицинского осмотра заносит в медицинскую карту амбулаторного пациента по форме № 025/у,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номером 6697), с оформлением заключения о состоянии услугополучателя "здоров" или "требуется оздоровление". Длительность выполнения – 15 (пятнадцать) минут;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председатель врачебной консультативной комиссии после ознакомления с результатами записи врача-терапевта оформляет заключение о соответствии или несоответствии состояния здоровья услугодателя к выполняемой работе, подписывает справку и ставит печать услугодателя. Длительность выполнения – 15 (пятнадцать) минут.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сдачи услугополучателем документов услугодателю – в течении 1 (одного) рабочего дня (соответствии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услугополучателя к врачу-терапевту, которое служит основанием для выполнения действия 2.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талон с указанием даты, времени приема врачей, который служит основанием для выполнения действия 3.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результат обследований у специалистов узкого профиля  рентгенологического (флюорографического) обследовании и лабораторных исследований, которые служат основанием для выполнения действия 4.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 является оформление заключения о состоянии услугополучателя "здоров" или "требуется оздоровление", которое служит основанием для выполнения действия 5.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оформление заключения  о соответствии или несоответствии состояния здоровья услугодателя выполняемой работе в виде справки.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регистратуры;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врач-терапевт;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узкие специалисты, работники кабинета рентгенологического (флюорографическое) обследования и лабораторного исследования;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 врачебной консультативной комиссии.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в регистратуру поликлиники услугодателя, которая направляет его к врачу-терапевту. Длительность выполнения – 5 (пять) минут;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врач-терапевт после медицинского осмотра услугополучателя выдает талон с указанием даты, времени приема врачей в соответствии с графиком приема врачей, рентгенологического (флюорографического) обследования и лабораторных исследований. Длительность выполнения – 15 (пятнадцать) минут;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узкого профиля, работники кабинета рентгенологического (флюорографического) обследования и лабораторных исследовании. Длительность выполнения – 7 (семь) часов;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врач-терапевт после ознакомления с результатами рентгенологического (флюорографического) обследования и лабораторных исследований, осмотров специалистов узкого профиля, данные предварительного медицинского осмотра заносит в медицинскую карту, с оформлением заключения о состояний услугополучателя "здоров" или "требуется оздоровление". Длительность выполнения – 15 (пятнадцать) минут;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председатель врачебной консультативной комиссии после ознакомления с результатами записи врача-терапевта оформляет заключение о соответствии или несоответствии состояния здоровья работника к выполняемой работе, подписывает справку и ставит печать услугодателя. Длительность выполнения - 15 (пятнадцать) минут.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 услугодателя.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"Прохождение предварительных обязательных медицинских  осмотров"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5438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