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72f" w14:textId="e58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Коксу Шардаринского района Южно-Казахстанской области от 1 февраля 2018 года № 03. Зарегистрировано Департаментом юстиции Южно-Казахстанской области 19 февраля 2018 года № 4456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декабря 2017 года, аким сельского округа Коксу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Коксу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проектируемой улице № 1 в селе Коксу –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проектируемой улице № 2 в селе Коксу – наименование Байтерек.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Коксу"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Шардаринского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Коксу Б. Кайпназарову.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Суттибаев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