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e72f" w14:textId="e58e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Коксу Шардаринского района Южно-Казахстанской области от 1 февраля 2018 года № 03. Зарегистрировано Департаментом юстиции Южно-Казахстанской области 19 февраля 2018 года № 4456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22 декабря 2017 года, аким сельского округа Коксу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Коксу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проектируемой улице № 1 в селе Коксу – наименование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проектируемой улице № 2 в селе Коксу – наименование Байтерек.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Коксу"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акима,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"Республиканскии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Шардаринского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Коксу Б. Кайпназарову.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Суттибаев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