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4cb1" w14:textId="34d4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2017 года № 23-159-VI "О бюджете города,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26 ноября 2018 года № 34-224-VI. Зарегистрировано Департаментом юстиции Туркестанской области 4 декабря 2018 года № 4818.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19 ноября 2018 года № 33-219-VІ "О внесении изменений в решение Шардаринского районного маслихата от 21 декабря 2017 года № 22-142-VІ "О районном бюджете на 2018-2020 годы", зарегистрировано в Реестре государственной регистрации нормативных правовых актов за № 4794,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2017 года № 23-159-VІ "О бюджете города, сельских округов на 2018-2020 годы" (зарегистрировано в Реестре государственной регистрации нормативных правовых актов за № 4366, опубликовано 19 января 2018 года в газете "Шартарап-Шарайна" и в эталонном контрольном банке нормативных правовых актов Республики Казахстан в электронном виде 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Шардара на 2018-2020 годы согласно приложениям 1, 2 и 3 соответственно, в том числе на 2018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1 083 063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793 218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1 083 063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К.Турысбеков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94 711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2018-2020 годы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Узыната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81 444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Алатау батыр на 2018-2020 годы согласно приложениям 13, 14 и 15 соответственно, в том числе на 2018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165 729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2018-2020 годы согласно приложениям 16, 17 и 18 соответственно, в том числе на 2018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2018-2020 годы согласно приложениям 19, 20 и 21 соответственно, в том числе на 2018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2018-2020 годы согласно приложениям 22, 23 и 24 соответственно, в том числе на 2018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219 265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2018-2020 годы согласно приложениям 25, 26 и 27 соответственно, в том числе на 2018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93 780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2018-2020 годы согласно приложениям 28, 29 и 30 соответственно, в том числе на 2018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93 809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2018-2020 годы согласно приложениям 31, 32 и 33 соответственно, в том числе на 2018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105 874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34-224-VІ от 26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23-159-VI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34-224-VІ от 26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23-159-VI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34-224-VІ от 26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23-159-VI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Куксу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34-224-VІ от 26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23-159-VI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Узуната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34-224-VІ от 26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23-159-VI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34-224-VІ от 26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23-159-VI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34-224-VІ от 26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23-159-VI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34-224-VІ от 26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23-159-VI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34-224-VІ от 26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23-159-VI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34-224-VІ от 26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23-159-VI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34-224-VІ от 26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23-159-VI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Коссеит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