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bde2" w14:textId="2cfb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21 декабря 2017 года № 22-142-VІ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12 сентября 2018 года № 31-211-VI. Зарегистрировано Департаментом юстиции Туркестанской области 17 сентября 2018 года № 4726.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28 августа 2018 года № 29/314-VІ "О внесении изменений и дополнения в решение Южно-Казахстанского областного маслихата от 11 декабря 2017 года № 18/209-VІ "Об областном бюджете на 2018-2020 годы", зарегистрировано в Реестре государственной регистрации нормативных правовых актов за № 4717,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21 декабря 2017 года № 22-142-VІ "О районном бюджете на 2018-2020 годы" (зарегистрировано в Реестре государственной регистрации нормативных правовых актов за № 4351, опубликовано 5 января 2018 года в газете "Шартарап-Шарайна" и в эталонном контрольном банке нормативных правовых актов Республики Казахстан в электронном виде 10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Шардаринского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14 446 974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2 765 050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11 655 315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14 497 669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6 022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- 56 717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56 717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50 695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31-211-VІ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31-211-VІ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Жаушықум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Узыната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Қызылқум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