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0a63" w14:textId="39c0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2017 года № 22-142-VІ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5 июля 2018 года № 29-199-VI. Зарегистрировано Департаментом юстиции Южно-Казахстанской области 10 июля 2018 года № 4671.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25/281-VІ "О внесении изменений и дополнений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4650,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(зарегистрировано в Реестре государственной регистрации нормативных правовых актов за № 4351, опубликовано 5 января 2018 года в газете "Шартарап-Шарайна"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14 349 492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2 739 682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11 580 315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14 400 187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