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9331" w14:textId="8b09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27 апреля 2018 года № 215. Зарегистрировано Департаментом юстиции Южно-Казахстанской области 17 мая 2018 года № 4602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наименований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11 мая 2017 года № 136 "Об утверждении перечня, наименований и индексов автомобильных дорог общего пользования районного значения" (зарегистрированное в Реестре государственной регистрации нормативных правовых актов за № 4113, опубликованное 9 июня 2017 года в газете "Шартарап-Шарайна" и в эталонном контьрольном банке нормативных правовых актов Республики Казахстан в электронном виде 9 июня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Шардаринского района" в порядке, установленным законодательными актами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Н. Сапарова.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____________________Н.М.Байгут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"27"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Шардаринского района Туркестанской области от 07.07.2024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"КХ-72 Абай - Шардара" - Водозабор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"КХ-72 Абай - Шардара" - Дача "Достық"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Абай - Шардара" - Бағыскөл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Ақберді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Бозай (Есалы құдық)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Нефтебаза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Қоссейіт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Темірлан"-Баспанды - Жоласар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-Айдаркөл қашар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Арыс-Темірлан" - Қазақстан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Целинное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-Қызылқұм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Ақалтын - Егізқұм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Шардара -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-Темірлан" - Алтын жағажай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Көксу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"КХ-163 Жаушықұм - Қалғансыр"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дорогам районного значения Шардаринского района: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