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6779" w14:textId="34f6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Шардаринского районного маслихата от 25 февраля 2016 года № 54-314-V "О дополнительном регламентировании порядка проведения собраний, митингов, шествий, пикетов и демонстраций"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28 марта 2018 года № 25-171-VI. Зарегистрировано Департаментом юстиции Южно-Казахстанской области 17 апреля 2018 года № 4540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Шардаринский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25 февраля 2016 года № 54-314-V "О дополнительном регламентировании порядка проведения собраний, митингов, шествий, пикетов и демонстраций" (зарегистрировано в Реестре государственной регистрации нормативных правовых актов за № 3628, опубликовано 18 марта 2016 года в газете "Шартарап-Шарайна" и в Эталонном контрольном банке нормативных правовых актов Республики Казахстан в электронном виде 7 апреля 2016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Шардаринского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календарных дней после государственной регистрации настоящего решения направление его копии на офиациальное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С.Айдос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