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6779" w14:textId="34f6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Шардаринского районного маслихата от 25 февраля 2016 года № 54-314-V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28 марта 2018 года № 25-171-VI. Зарегистрировано Департаментом юстиции Южно-Казахстанской области 17 апреля 2018 года № 4540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25 февраля 2016 года № 54-314-V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3628, опубликовано 18 марта 2016 года в газете "Шартарап-Шарайна" и в Эталонном контрольном банке нормативных правовых актов Республики Казахстан в электронном виде 7 апреля 2016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С.Айдос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