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ce51" w14:textId="2d7c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Шардаринского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28 марта 2018 года № 25-170-VI. Зарегистрировано Департаментом юстиции Южно-Казахстанской области 17 апреля 2018 года № 4539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Шардаринского районного маслихата от 25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54-312-V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единых ставках фиксированного налога по району Шардара" (зарегистрировано в Реестре государственной регистрации нормативных правовых актов за № 3683, опубликовано 8 апреля 2016 года в газете "Шартарап-Шарайна" и в Эталонном контрольном банке нормативных правовых актов Республики Казахстан в электронном виде 18 апреля 2016 года) и от 22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4-37-VІ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ставки единого земельного налога на не используемые земли сельскохозяйственного назначения на территории Шардаринского района" (зарегистрировано в Реестре государственной регистрации нормативных правовых актов за № 3783, опубликовано 22 июля 2016 года в газете "Шартарап-Шарайна" и в Эталонном контрольном банке нормативных правовых актов Республики Казахстан в электронном виде 29 июля 2016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С.Айдос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