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8524" w14:textId="e958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Шардаринского районного маслихата от 21 декабря 2017 года № 22-142-VІ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3 апреля 2018 года № 26-180-VI. Зарегистрировано Департаментом юстиции Южно-Казахстанской области 6 апреля 2018 года № 4503.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№ 21/243-VІ "О внесении изменений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4481,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2017 года № 22-142-VІ "О районном бюджете на 2018-2020 годы" (зарегистрировано в Реестре государственной регистрации нормативных правовых актов за № 4351, опубликовано 5 января 2018 года в газете "Шартарап-Шарайна" и в Эталонном контрольном банке нормативных правовых актов Республики Казахстан в электронном виде 10 января 2018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13 321 359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2 486 291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10 805 573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13 372 054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6 022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56 717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50 695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26-180-VІ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26-180-VІ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трансфертов органам местного самоуправления между городом и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Узыната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Қызылқум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Жаушықум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