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53c8" w14:textId="daa5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2017 года № 22-142-VІ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24 января 2018 года № 24-162-VI. Зарегистрировано Департаментом юстиции Южно-Казахстанской области 25 января 2018 года № 4415.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января 2018 года № 19/230-VІ "О внесении изменений и дополнения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4396,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(зарегистрировано в Реестре государственной регистрации нормативных правовых актов за № 4351, опубликовано 5 января 2018 года в газете "Шартарап-Шарайна"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12 768 453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2 170 361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10 568 597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12 819 148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24-162-VІ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