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f7a4" w14:textId="9e5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22 декабря 2017 года № 21/1-06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14 сентября 2018 года № 30/1-06. Зарегистрировано Департаментом юстиции Туркестанской области 25 сентября 2018 года № 4742.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№29/314-VI "О внесении изменений и дополнения в решение Южно-Казахстанского областного маслихата от 11 декабря 2017 года №18/209-VI "Об областном бюджете на 2018-2020 годы", зарегистрировано в Реестре государственной регистрации нормативных правовых актов за №4717,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22 декабря 2017 года №21/1-06 "О районном бюджете на 2018-2020 годы" (зарегистрировано в Реестре государственной регистрации нормативных правовых актов за №4358, опубликовано 11 января 2018 года в газете "Шамшырак"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15993830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2823004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13122711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16054863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Л.Ешенкулова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