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074c" w14:textId="40c0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22 декабря 2017 года № 21/1-06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26 января 2018 года № 23/1-06. Зарегистрировано Департаментом юстиции Южно-Казахстанской области 29 января 2018 года № 4425.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за № 19/230-VІ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4396,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22 декабря 2017 года № 21/1-06 "О районном бюджете на 2018-2020 годы" (зарегистрированного в Реестре государственной регистрации нормативных правовых актов за № 4358, опубликованного 11 января 2018 года в газете "Шамшырак" и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13988863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2424226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11516522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13992096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-17101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24316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13868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- 13868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23/1-06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13 988 863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2 424 226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632 669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632 669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1 413 715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1 410 706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11 516 522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11 516 522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11 516 522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13 992 096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616 399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159 385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117 489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7 847 355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1 404 138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1 404 138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6 103 461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5 893 320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5 808 581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770 335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480 247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480 247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53 802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88 577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55 256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2 006 585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1 782 589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1 782 589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250 937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103 496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169 177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163 177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163 177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300 935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289 261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106 071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80 738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254 508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204 807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252 529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249 127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222 669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99 811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99 811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1 006 669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1 006 669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1 006 669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630 823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-17 101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-13 868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