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9476" w14:textId="58d9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Толебийского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27 апреля 2018 года № 25/138-VI. Зарегистрировано Департаментом юстиции Южно-Казахстанской области 11 мая 2018 года № 4594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некоторых решений Толебийского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25/138-VI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решении Толебийского районного маслихата признанных утратившими силы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4 марта 2016 года № 50/248-VI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3641, опубликовано в газете "Ленгер жаршысы" от 28 марта 2016 года);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23 сентября 2016 года № 9/39-VI "О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Толебийского района" (зарегистрировано в Реестре государственной регистрации нормативных правовых актов за № 3859, опубликовано в газете "Толеби туы" от 22 октября 2016 года);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29 марта 2017 года № 13/75-VI "Об утверждении методики деятельности административных государственных служащих корпуса "Б" аппарата Толебийского районного маслихата" (зарегистрировано в Реестре государственной регистрации нормативных правовых актов за № 4034, опубликовано в газете "Толеби туы" от 21 апреля 2017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