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239c" w14:textId="da62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и поселков Созакского района</w:t>
      </w:r>
    </w:p>
    <w:p>
      <w:pPr>
        <w:spacing w:after="0"/>
        <w:ind w:left="0"/>
        <w:jc w:val="both"/>
      </w:pPr>
      <w:r>
        <w:rPr>
          <w:rFonts w:ascii="Times New Roman"/>
          <w:b w:val="false"/>
          <w:i w:val="false"/>
          <w:color w:val="000000"/>
          <w:sz w:val="28"/>
        </w:rPr>
        <w:t>Решение Созакского районного маслихата Южно-Казахстанской области от 25 апреля 2018 года № 163. Зарегистрировано Департаментом юстиции Южно-Казахстанской области 27 апреля 2018 года № 4577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за № 15630), Созакский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Созакского районного маслихата Туркестанской области от 17.11.2021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и поселков Созакского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Созакского районного маслихата Туркестанской области от 17.11.2021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Созакского районного маслихата Туркестанской области от 17.11.2021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Созакского районного</w:t>
            </w:r>
            <w:r>
              <w:br/>
            </w:r>
            <w:r>
              <w:rPr>
                <w:rFonts w:ascii="Times New Roman"/>
                <w:b w:val="false"/>
                <w:i w:val="false"/>
                <w:color w:val="000000"/>
                <w:sz w:val="20"/>
              </w:rPr>
              <w:t>маслихата от 25 апреля</w:t>
            </w:r>
            <w:r>
              <w:br/>
            </w:r>
            <w:r>
              <w:rPr>
                <w:rFonts w:ascii="Times New Roman"/>
                <w:b w:val="false"/>
                <w:i w:val="false"/>
                <w:color w:val="000000"/>
                <w:sz w:val="20"/>
              </w:rPr>
              <w:t>2018 года № 163</w:t>
            </w:r>
          </w:p>
        </w:tc>
      </w:tr>
    </w:tbl>
    <w:bookmarkStart w:name="z6" w:id="2"/>
    <w:p>
      <w:pPr>
        <w:spacing w:after="0"/>
        <w:ind w:left="0"/>
        <w:jc w:val="left"/>
      </w:pPr>
      <w:r>
        <w:rPr>
          <w:rFonts w:ascii="Times New Roman"/>
          <w:b/>
          <w:i w:val="false"/>
          <w:color w:val="000000"/>
        </w:rPr>
        <w:t xml:space="preserve"> Регламент собрания местного сообщества сельских округов и поселков Созакского района</w:t>
      </w:r>
    </w:p>
    <w:bookmarkEnd w:id="2"/>
    <w:p>
      <w:pPr>
        <w:spacing w:after="0"/>
        <w:ind w:left="0"/>
        <w:jc w:val="both"/>
      </w:pPr>
      <w:r>
        <w:rPr>
          <w:rFonts w:ascii="Times New Roman"/>
          <w:b w:val="false"/>
          <w:i w:val="false"/>
          <w:color w:val="ff0000"/>
          <w:sz w:val="28"/>
        </w:rPr>
        <w:t xml:space="preserve">
      Сноска. Приложение - в редакции решения Созакского районного маслихата Туркестанской области от 17.11.2021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
    <w:p>
      <w:pPr>
        <w:spacing w:after="0"/>
        <w:ind w:left="0"/>
        <w:jc w:val="left"/>
      </w:pPr>
      <w:r>
        <w:rPr>
          <w:rFonts w:ascii="Times New Roman"/>
          <w:b/>
          <w:i w:val="false"/>
          <w:color w:val="000000"/>
        </w:rPr>
        <w:t xml:space="preserve"> Глава 1. Общие положения</w:t>
      </w:r>
    </w:p>
    <w:bookmarkEnd w:id="3"/>
    <w:bookmarkStart w:name="z8"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и поселков Созакского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соответствии с </w:t>
      </w:r>
      <w:r>
        <w:rPr>
          <w:rFonts w:ascii="Times New Roman"/>
          <w:b w:val="false"/>
          <w:i w:val="false"/>
          <w:color w:val="000000"/>
          <w:sz w:val="28"/>
        </w:rPr>
        <w:t>Типовым регламентом</w:t>
      </w:r>
      <w:r>
        <w:rPr>
          <w:rFonts w:ascii="Times New Roman"/>
          <w:b w:val="false"/>
          <w:i w:val="false"/>
          <w:color w:val="000000"/>
          <w:sz w:val="28"/>
        </w:rPr>
        <w:t xml:space="preserve">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4"/>
    <w:bookmarkStart w:name="z11" w:id="5"/>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6"/>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bookmarkEnd w:id="6"/>
    <w:bookmarkStart w:name="z13" w:id="7"/>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4"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5" w:id="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9"/>
    <w:bookmarkStart w:name="z16"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7"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Созакского районного маслихата Туркестанской области от 15.08.2023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9" w:id="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20" w:id="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1" w:id="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2"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3"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4" w:id="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5"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6" w:id="2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Start w:name="z27" w:id="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8" w:id="2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9" w:id="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3"/>
    <w:bookmarkStart w:name="z30" w:id="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31"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32"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6"/>
    <w:bookmarkStart w:name="z33" w:id="27"/>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 </w:t>
      </w:r>
    </w:p>
    <w:bookmarkEnd w:id="27"/>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