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562b" w14:textId="db95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декабря 2018 года № 33-219/VI. Зарегистрировано Департаментом юстиции Туркестанской области 28 декабря 2018 года № 4869. Утратило силу решением Сайрамского районного маслихата Туркестанской области от 6 марта 2019 года № 38-244/VI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06.03.2019 № 38-244/VI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 социальную помощь на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29 июня 2017 года № 16-113/VI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Сайрамского района" (зарегистрировано в Реестре государственной регистрации нормативных правовых актов 17 июля 2017 года № 4152, опубликовано 21 июля 2017 года в газете "Пульс Сайрама" и 26 июля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