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16f3" w14:textId="cfa1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21 декабря 2017 года № 22-149/VІ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25 января 2018 года № 24-162/VI. Зарегистрировано Департаментом юстиции Южно-Казахстанской области 25 января 2018 года № 4417.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января 2018 года за № 19/230-VІ "О внесении изменений и дополнения в решение Южно-Казахстанского областного маслихата от 9 декабря 2017 года № 18/209-VІ "Об областном бюджете на 2018-2020 годы", зарегистрированного в Реестре государственной регистрации нормативных правовых актов за № 4396,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21 декабря 2017 года № 22-149/VІ "О районном бюджете на 2018-2020 годы" (зарегистрированного в Реестре государственной регистрации нормативных правовых актов за № 4347, опубликованного 5 января 2018 года в газете "Пульс Сайрама" и в Эталонном контрольном банке нормативных правовых актов Республики Казахстан в электронном виде 24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Сайрамского района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25 909 999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2 775 607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23 105 485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25 909 999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4 459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- 4 459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4 459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Раимкулов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24-162/VІ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22-149/VІ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25909999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23 105 485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25909999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16 798 460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13 012 789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обьектов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24-162/VІ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22-149/VІ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26417813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26417813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26 417 813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20 586 726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24-162/VІ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22-149/VІ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29459479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29459479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