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a413" w14:textId="1c9a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30 марта 2018 года № 25/125-VI. Зарегистрировано Департаментом юстиции Южно-Казахстанской области 12 апреля 2018 года № 4522.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15 марта 2018 года № 1790,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Отрарского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