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2e5" w14:textId="1fb6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2017 года № 21-158-VI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23 ноября 2018 года № 41-274-VI. Зарегистрировано Департаментом юстиции Туркестанской области 4 декабря 2018 года № 4816.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за № 31/336-VІ "О внесении изменений в решение Южно-Казахстанского областного маслихата от 11 декабря 2017 года №18/209-VІ "Об областном бюджете на 2018-2020 годы", зарегистрированного в Реестре государственной регистрации нормативных правовых актов за № 4780,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21-158-VІ "О районном бюджете на 2018-2020 годы" (зарегистрированного в реестре государственной регистрации нормативных правовых актов за № 4350, опубликовано 25 января 2018 года в газете "Мақтаарал" и 12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Мактаральского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40 821 718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1 363 865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39 355 547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40 911 375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511 301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- 600 958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600 958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–89 006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41-274-VI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15 358 969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