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4777" w14:textId="a824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2017 года № 21-158-VI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21 сентября 2018 года № 38-253-VI. Зарегистрировано Департаментом юстиции Туркестанской области 21 сентября 2018 года № 4735.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 29/314-VI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зарегистрировано в Реестре государственной регистрации нормативных правовых актов за № 4717,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21-158-VІ "О районном бюджете на 2018-2020 годы" (зарегистрировано в Реестре государственной регистрации нормативных правовых актов за № 4350, опубликовано 25 января 2018 года в газете "Мақтаарал" и 12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Мактаральского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41 118 466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39 643 097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41 208 123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511 301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600 958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–89 006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39 643 097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39 643 097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41 208 123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18 732 983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11 784 008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2 480 903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2 480 903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2 803 418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