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5d4e" w14:textId="f3c5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22 декабря 2017 года № 21-158-VІ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21 февраля 2018 года № 25-183-VI. Зарегистрировано Департаментом юстиции Южно-Казахстанской области 23 февраля 2018 года № 4462.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22 декабря 2017 года № 21-158-VІ "О районном бюджете на 2018-2020 годы" (зарегистрированного в Реестре государственной регистрации нормативных правовых актов за № 4350, опубликовано 25 января 2018 года в газете "Мақтаарал" и 12 января 2018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Мактааральского района на 2018-2020 годы согласно приложению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38 437 966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1 872 192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43 359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30 700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36 491 715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38 527 623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428 861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559 163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130 302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- 518 518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(использования профицита) бюджета – 518 518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559 163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129 651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89 006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Мактааральского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Мактааральского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О.Шылмурзаева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23-176-VI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21-158-VI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38 437 966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1 872 192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770 778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770 778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759 167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759 167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36 491 715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36 491 715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36 491 715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38 527 623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21 837 140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20 051 924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17 971 269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17 818 902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2 080 655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2 080 655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1 457 747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1 457 747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704 489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667 747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5 266 314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3 191 767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3 183 028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3 183 028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1 919 992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1 919 992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856 215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579 176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363 556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1 091 714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1 091 714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1 091 714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703 253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6 961 551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6 961 551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6 961 551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1 106 451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5 531 795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-518 518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