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4bd5" w14:textId="1d44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21 ноября 2018 года № 155. Зарегистрировано Департаментом юстиции Туркестанской области 27 ноября 2018 года № 4810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Казыгуртского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ответсвенностью "TNS-Plus" сроком на 49 (сорок девять) лет на земельные участки без изъятия у землепользователей и собственников земель для прокладки и эксплуатации магистральной волоконно-оптической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Казыгуртского района Туркестанской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С.Нұрманова.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установленные публичный сервитут для прокладки и эксплуатации магистральной волоконно-оптической линии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деиствием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Қызылқия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Шарбұлақ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Қазығұрт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Шарапхана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Қарабау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Қ.Абдалиев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