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96e7" w14:textId="28e9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базовых налоговых ставках на придомовые земельные участки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19 ноября 2018 года № 40/202-VI. Зарегистрировано Департаментом юстиции Туркестанской области 23 ноября 2018 года № 4804. Утратило силу решением Туркестанского городского маслихата Туркестанской области от 27 июня 2024 года № 20/87-VIII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городского маслихата Туркестанской области от 27.06.2024 № 20/87-VIII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505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Снизить ставки налога на придомовые земельные участки, превышающие 1000 квадрадных метров с 6,0 тенге до 2,0 тенге за 1 квадратный метр по городу Туркестан.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города Туркестан;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Туркестанского городского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Х.Азимов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