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69d9" w14:textId="aa46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10 апреля 2018 года № 154. Зарегистрировано Департаментом юстиции Южно-Казахстанской области 25 апреля 2018 года № 4569.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города от 27 марта 2018 года № 1-01-21/2451,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