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e870" w14:textId="582e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10 апреля 2018 года № 153. Зарегистрировано Департаментом юстиции Южно-Казахстанской области 11 апреля 2018 года № 4517.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4481,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13 498 589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1 053 410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12 397 017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13 548 994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-281 617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21 960: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209 252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-209 252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75 365.".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2018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