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e870" w14:textId="582e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22 декабря 2017 года № 116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10 апреля 2018 года № 153. Зарегистрировано Департаментом юстиции Южно-Казахстанской области 11 апреля 2018 года № 4517.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№ 21/243-VI "О внесении изменений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4481,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22 декабря 2017 года № 116 "О городском бюджете на 2018-2020 годы" (зарегистрировано в Реестре государственной регистрации нормативных правовых актов за № 4356, опубликовано 15 января 2018 года в газете "Кентау" и в эталонном контрольном банке нормативно правовых актов Республики Казахстан в электронном виде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2018-2020 годы согласно приложению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13 498 589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1 053 410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12 397 017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13 548 994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-281 617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288 832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21 960: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21 960;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209 252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-209 252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291 832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75 365.".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2018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12 397 017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12 397 017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13 548 994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4 916 654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947 614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3 249 110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2 466 836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2 009 197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