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64fb" w14:textId="7e36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Арысского городского маслихата от 29 сентября 2016 года №6/33-VІ "Об утверждении Правил оказания социальной помощи, установления размеров и определения перечня отдельных категорий нуждающихся граждан города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24 декабря 2018 года № 30/213-VI. Зарегистрировано Департаментом юстиции Туркестанской области 10 января 2019 года № 4878. Утратило силу решением Арысского городского маслихата Туркестанской области от 27 декабря 2024 года № 28/160-VIII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27.12.2024 № 28/160-VIII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сентября 2016 года № 6/33-VІ "Об утверждении Правил оказания социальной помощи, установления размеров и определения перечня отдельных категорий нуждающихся граждан города Арыс" (зарегистрированного в Реестре государственной регистрации нормативных правовых актов за № 3862, опубликовано 12 ноября 2016 года в газете "Арыс ақиқаты" и в Эталонном контрольном банке нормативных правовых актов Республики Казахстан в электронном виде 28 октября 2016 года)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15 февраля (День вывода Советских войск из Афганистана) –военнообязанные,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10 кратного месячного расчетного показателя;";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"7" заменить на цифру "10".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решения на интернет-ресурсе Арысского городского маслихата после его официального опубликования.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