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ac60" w14:textId="929a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19 сентября 2018 года № 26/189-VI. Зарегистрировано Департаментом юстиции Туркестанской области 21 сентября 2018 года № 4733. Утратило силу решением Арысского городского маслихата Туркестанской области от 4 марта 2020 года № 46/319-VI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04.03.2020 № 46/319-VI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Арысский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Арыс социальную помощь на приобретение топлива в размере 4 месячных расчетных показателей,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марта 2017 года № 11/78-VI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Арыс" (зарегистрировано в Реестре государственной регистрации нормативных правовых актов 10 апреля 2017 года № 4027, опубликовано 22 апреля 2017 года в газете "Арыс ақиқаты" и 18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