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ec57" w14:textId="b74e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29 декабря 2017 года № 19/132-VІ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23 июля 2018 года № 25/181-VI. Зарегистрировано Департаментом юстиции Южно-Казахстанской области 23 июля 2018 года № 4698. Прекращено действие в связи с истечекнием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5 июля 2018 года № 24/177-VІ "О внесении изменений в решение Арысского городского маслихата от 22 декабря 2017 года № 18/118-VІ "О городском бюджете на 2018-2020 годы", зарегистрированного в Реестре государственной регистрации нормативных правовых актов за № 4674,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29 декабря 2017 года № 19/132-VІ "О бюджетах сельских округов на 2018-2020 годы" (зарегистрировано в Реестре государственной регистрации нормативных правовых актов за № 4402, опубликовано 20 января 2018 года в газете "Арыс ақиқаты" и в эталонном контрольном банке нормативных правовых актов Республики Казахстан в электронном виде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2018 год размер субвенции, передаваемой из городского бюджета в бюджет сельского округа в объеме 18 703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Байыркум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размер субвенции, передаваемой из городского бюджета в бюджет сельского округа в объеме 36 942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Дермене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2018 год размер субвенции, передаваемой из городского бюджета в бюджет сельского округа в объеме 31 704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Жидели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74 919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2018 год размер субвенции, передаваемой из городского бюджета в бюджет сельского округа в объеме 64 409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бюджетсельского округа Кожатогай на 2018-2020 годы согласно приложениям 13, 14 и 15 соответственно, в том числе на 2018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2018 год размер субвенции, передаваемой из городского бюджета в бюджет сельского округа в объеме 50 260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Монтайтас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2018 год размер субвенции, передаваемой из городского бюджета в бюджет сельского округа в объеме 31 452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рещения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