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dcee" w14:textId="aead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Курмангазинского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14 сентября 2018 года № 286. Зарегистрировано Департаментом юстиции Атырауской области 8 октября 2018 года № 4253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 в целях использования водных объектов для любительского (спортивного) рыболовства,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 учетом требований общего водопользования, установить зоны рекреационного рыболовства на водных объектах Курмангазинского района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Курмангазинского района от "14" сентября 2018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Курмангазинского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Курмангазинского района Атырауской области от 01.07.2023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по левому берегу реки Кигаш, напротив села Кигаш, Кигашского сельского округа с координатами N46040.376/ Е047016/199// до урочище "Кордуан" (здание старой церкви) с координатами N46040.307/ Е047016.304//;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участок по правому берегу реки Кигаш, начиная с северной оконечности села Коптогай, Коптогайского сельского округа с координатами N46036.084// Е048036/935// вниз по течению до южной оконечности села Балыкши, с координатами N46036.240// Е048039.318//;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участок по левому берегу реки Кигаш, возле села Шортанбай, Шортанбайского сельского округа, начиная от паромной переправы с координатами N46036.653// Е048039.134// до моста через речку "Зимник" с координатами N46035.949// Е048039.556//;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участок по левому берегу реки Кигаш, начиная от паромной переправы возле села Жасталап, Шортанбайского сельского округа N46034.043/ Е048040.298/ до южной оконечности села Жасталап с координатами N46033,866/ Е048042.041/;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участок по левому берегу реки Кигаш, начиная от северной оконечности села Бөкейхан (населенный пункт "Майаул"), сельского округа Бөкейхан с координатами N46033,102/ Е048044,911/ вниз по течению до притонка тоневого участка "Дамбы" с координатами N46028.818/ Е048049,959/;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Участок по реке Шароновка, начиная от развилки с координатами N46036,726/ Е048038.746/ до точки с координатами N46036.441/ Е048040.552/;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участок по реке Шароновка, начиная от водозаборного сооружения железнодорожной станции села Акколь, Аккольского сельского округа с координатами N46035.800/ Е048059,065/ до населенного пункта Шестой, сельского округа Орлы с координатами N46034.915/ Е049017.758/;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участок по реке Шагырлы, начиная от моста "Шагырлы" с координатами N46034.853/ Е048059.903/ до соединения с каналом Татаро-Телячинский, с координатами N46030.135/ Е049011.497/;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участок по реке Кобяково (Сурхан), начиная от моста с координатами N46037.466/ Е 049021.203/ до моста "Дружный" (Конево) с координатами N46036.299/ Е049026.517/;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рыбохозяйственных водоемов в пределах территории сҰл Сафон, Амангельды и Бирлик.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