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1dcc" w14:textId="ec61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Атырауской области от 2 июля 2018 года № 167. Зарегистрировано Департаментом юстиции Атырауской области 16 июля 2018 года № 4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11 мая 2018 года аким поселка Индербо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поселке Индербор Индерского район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крорайоне "Болашақ" улице № 6 – наименование "Аста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"Болашақ" улице № 2 – имя "Бөгенбай баты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крорайоне "Болашақ" улице № 7 – имя "Қабанбай батыр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икрорайоне "Барлаушы" улице № 3 – имя "Әлихан Бөкейх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икрорайоне "Барлаушы" улице № 4 – имя "Әлкей Марғұл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икрорайоне "Болашақ" улице № 8 – имя "Ғабит Мүсіреп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микрорайоне "Болашақ" улице № 9 – имя "Әміре Қашаубае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микрорайоне "Болашақ" улице № 10 – имя "Малайсары б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микрорайоне "Шығыс" улице № 2 – имя "Бейімбет Майли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микрорайоне "Шығыс" улице № 3 – имя "Міржақып Дулато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4 участок – имя "Мағжан Жұмабае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оселка Индерб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ұ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