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7110" w14:textId="2067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14 ноября 2018 года № 287 и решение Атырауского областного маслихата от 14 ноября 2018 года № 258-VI. Зарегистрировано Департаментом юстиции Атырауской области 12 декабря 2018 года № 4289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оснований заключений Республиканской ономастической комиссии при Правительстве Республики Казахстан от 10 июля 2018 года и 14 сентября 2018 года акимат Атырауской области ПОСТАНОВЛЯЕТ и Атырауский областной маслихат VI созыва на внеочередной XXVІ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некоторым составным частям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микрорайона Нурсая – наименование Ақбаян;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микрорайона Нурсая – наименование Күншуақ;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 микрорайона Нурсая – наименование Үшқоңыр;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11 микрорайона Нурсая – проспект Елорда;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14 микрорайона Нурсая - имя Таумұш Жұмағалиев;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1 микрорайона Атырау – имя Латиф Хамиди;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17 микрорайона Атырау – имя Мұстафа Шоқай;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18 микрорайона Атырау – наименование Алтынемел;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34 микрорайона Атырау – наименование Байқоңыр;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41 микрорайона Атырау – имя Махмұд Қашқари;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42 микрорайона Атырау – наименование Тарбағатай;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62 микрорайона Атырау – наименование Ақжайлау;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63 микрорайона Атырау – наименование Жолашар;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64 микрорайона Атырау – наименование Қызғалдақ;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 микрорайона Лесхоз – наименование Шұрайлы;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2 микрорайона Лесхоз – наименование Жас дәурен;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3 микрорайона Лесхоз – наименование Бақдәулет;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4 микрорайона Лесхоз – имя Әбілхан Қастеев;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5 микрорайона Лесхоз – имя Ғабит Мүсірепов;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6 микрорайона Лесхоз – имя Роза Бағланова;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7 микрорайона Лесхоз – наименование Ұлытау;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2 микрорайона Самал – имя Хақназар хан;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3 микрорайона Самал – имя Қожаберген жырау;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5 микрорайона Самал – наименование Нұрлы жол;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 1 микрорайона Сарыкамыс – наименование Лашын;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 2 микрорайона Сарыкамыс – наименование Алтыбақан;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 3 микрорайона Сарыкамыс – наименование Аққайың.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Н. Сайлауову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совместные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