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43ff" w14:textId="9b84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Дубровинского сельского округа Мамлютского района Северо-Казахстанской области от 25 ноября 2010 года № 01-12/11 "О присвоении наименований составных частей населенных пунктов Дубровинского сельского округа Мамлютского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Дубровинского сельского округа Мамлютского района Северо-Казахстанской области от 19 июня 2018 года № 6. Зарегистрировано Департаментом юстиции Северо-Казахстанской области 4 июля 2018 года № 4797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Дубровинского сельского округа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Дубровинского сельского округа Мамлютского района Северо-Казахстанской области от 25 ноября 2010 года №01-12/11 "О присвоении наименований составных частей населенных пунктов Дубровинского сельского округа Мамлютского района" (зарегистрировано в Реестре государственной регистрации нормативных правовых актов под № 13-10-125, опубликовано 14 января 2011 года в газете "Знамя труда")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текст,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Дубровинского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Швецова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