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43c5" w14:textId="3fa4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25 декабря 2017 года № 23/3 "О бюджете города Мамлютка Мамлют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ноября 2018 года № 36/2. Зарегистрировано Департаментом юстиции Северо-Казахстанской области 30 ноября 2018 года № 5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5 декабря 2017 года № 23/3 "О бюджете города Мамлютка Мамлютского района Северо-Казахстанской области на 2018-2020 годы" (зарегистрировано в Реестре государственной регистрации нормативных правовых актов под № 4503, опубликовано 24 января 2018 года в эталонном контрольном банке нормативных правовых актов Республики Казахстан в электронном виде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27 ноября 2018 года 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5 декабря 2017 года № 23/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