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8ac1" w14:textId="d598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25 декабря 2017 года № 23/3 "О бюджете города Мамлютка Мамлютского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марта 2018 года № 27/2. Зарегистрировано Департаментом юстиции Северо-Казахстанской области 18 апреля 2018 года № 4667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25 декабря 2017 года № 23/3 "О бюджете города Мамлютка Мамлютского района Северо-Казахстанской области на 2018-2020 годы" (зарегистрировано в Реестре государственной регистрации нормативных правовых актов под № 4503, опубликовано 24 января 2018 года в эталонном контрольном банке нормативных правовых актов Республики Казахстан в электронном виде),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23/3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 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